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14:paraId="65719886" w14:textId="28D06443" w:rsidR="00862C99" w:rsidRDefault="000E2BA9">
      <w:pPr>
        <w:rPr>
          <w:rFonts w:ascii="Times New Roman" w:hAnsi="Times New Roman" w:cs="Times New Roman"/>
          <w:sz w:val="28"/>
          <w:szCs w:val="28"/>
        </w:rPr>
      </w:pPr>
      <w:r w:rsidRPr="000972B8">
        <w:rPr>
          <w:noProof/>
          <w:sz w:val="28"/>
          <w:szCs w:val="28"/>
        </w:rPr>
        <mc:AlternateContent>
          <mc:Choice Requires="wps">
            <w:drawing>
              <wp:inline distT="0" distB="0" distL="0" distR="0" wp14:anchorId="48924E45" wp14:editId="1EE3AC41">
                <wp:extent cx="304800" cy="304800"/>
                <wp:effectExtent l="0" t="0" r="0" b="0"/>
                <wp:docPr id="21251806" name="Rectangl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rect w14:anchorId="5FC8A233" id="Rectangle 1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  <w:r w:rsidRPr="00004AD3">
        <w:rPr>
          <w:rFonts w:ascii="Times New Roman" w:hAnsi="Times New Roman" w:cs="Times New Roman"/>
          <w:sz w:val="28"/>
          <w:szCs w:val="28"/>
        </w:rPr>
        <w:t>Indicatori de monitorizare a proiectului</w:t>
      </w:r>
    </w:p>
    <w:p w14:paraId="02595EE8" w14:textId="77777777" w:rsidR="00004AD3" w:rsidRDefault="00004AD3">
      <w:pPr>
        <w:rPr>
          <w:rFonts w:ascii="Times New Roman" w:hAnsi="Times New Roman" w:cs="Times New Roman"/>
          <w:sz w:val="28"/>
          <w:szCs w:val="28"/>
        </w:rPr>
      </w:pPr>
    </w:p>
    <w:p w14:paraId="7CF05E25" w14:textId="77777777" w:rsidR="00004AD3" w:rsidRPr="00004AD3" w:rsidRDefault="00004AD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16"/>
        <w:gridCol w:w="4317"/>
        <w:gridCol w:w="4317"/>
      </w:tblGrid>
      <w:tr w:rsidR="000E2BA9" w:rsidRPr="00004AD3" w14:paraId="572E5725" w14:textId="77777777" w:rsidTr="000E2BA9">
        <w:tc>
          <w:tcPr>
            <w:tcW w:w="4316" w:type="dxa"/>
          </w:tcPr>
          <w:p w14:paraId="02FD7364" w14:textId="3256F68F" w:rsidR="000E2BA9" w:rsidRPr="00004AD3" w:rsidRDefault="000E2BA9" w:rsidP="00004AD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04AD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Indicatori de rezultat</w:t>
            </w:r>
          </w:p>
        </w:tc>
        <w:tc>
          <w:tcPr>
            <w:tcW w:w="4317" w:type="dxa"/>
          </w:tcPr>
          <w:p w14:paraId="50406B74" w14:textId="06D3E9C3" w:rsidR="000E2BA9" w:rsidRPr="00004AD3" w:rsidRDefault="000E2BA9" w:rsidP="00004AD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04AD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Obiective SDL</w:t>
            </w:r>
          </w:p>
        </w:tc>
        <w:tc>
          <w:tcPr>
            <w:tcW w:w="4317" w:type="dxa"/>
          </w:tcPr>
          <w:p w14:paraId="5267121A" w14:textId="33A1DBC9" w:rsidR="000E2BA9" w:rsidRPr="00004AD3" w:rsidRDefault="000E2BA9" w:rsidP="00004AD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o-RO"/>
              </w:rPr>
            </w:pPr>
            <w:r w:rsidRPr="00004AD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Interve</w:t>
            </w:r>
            <w:r w:rsidR="000972B8" w:rsidRPr="00004AD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</w:t>
            </w:r>
            <w:r w:rsidRPr="00004AD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o-RO"/>
              </w:rPr>
              <w:t xml:space="preserve">ții care asigură </w:t>
            </w:r>
            <w:r w:rsidR="000972B8" w:rsidRPr="00004AD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o-RO"/>
              </w:rPr>
              <w:t>î</w:t>
            </w:r>
            <w:r w:rsidRPr="00004AD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o-RO"/>
              </w:rPr>
              <w:t>ndeplinirea indicatorilor (codificare și denumirea acestuia)</w:t>
            </w:r>
          </w:p>
        </w:tc>
      </w:tr>
      <w:tr w:rsidR="000E2BA9" w:rsidRPr="00004AD3" w14:paraId="5C76258F" w14:textId="77777777" w:rsidTr="000E2BA9">
        <w:tc>
          <w:tcPr>
            <w:tcW w:w="4316" w:type="dxa"/>
          </w:tcPr>
          <w:p w14:paraId="27D20F45" w14:textId="020896EF" w:rsidR="000E2BA9" w:rsidRPr="00004AD3" w:rsidRDefault="00415E00" w:rsidP="00CE01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5E00">
              <w:rPr>
                <w:rFonts w:ascii="Times New Roman" w:hAnsi="Times New Roman" w:cs="Times New Roman"/>
                <w:sz w:val="28"/>
                <w:szCs w:val="28"/>
              </w:rPr>
              <w:t>R.41PR-Ponderea populației rurale care beneficiază de un acces îmbunătățit la servicii și infrastructură prin intermediul sprijinului PAC</w:t>
            </w:r>
          </w:p>
        </w:tc>
        <w:tc>
          <w:tcPr>
            <w:tcW w:w="4317" w:type="dxa"/>
          </w:tcPr>
          <w:p w14:paraId="40A081F7" w14:textId="450E7400" w:rsidR="000E2BA9" w:rsidRPr="00004AD3" w:rsidRDefault="00415E00" w:rsidP="00CE01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5E00">
              <w:rPr>
                <w:rFonts w:ascii="Times New Roman" w:hAnsi="Times New Roman" w:cs="Times New Roman"/>
                <w:sz w:val="28"/>
                <w:szCs w:val="28"/>
              </w:rPr>
              <w:t>h.promovarea ocupării forței de muncă, a creșterii economice, a egalității de gen, inclusiv a participării femeilor la agricultură, a incluziunii sociale și a dezvoltării locale în zonele rurale, inclusiv a bioeconomiei circulare și a silviculturii durabile;</w:t>
            </w:r>
          </w:p>
        </w:tc>
        <w:tc>
          <w:tcPr>
            <w:tcW w:w="4317" w:type="dxa"/>
          </w:tcPr>
          <w:p w14:paraId="68A6A789" w14:textId="4F525459" w:rsidR="000E2BA9" w:rsidRPr="00004AD3" w:rsidRDefault="00CE0174" w:rsidP="00CE01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0174">
              <w:rPr>
                <w:rFonts w:ascii="Times New Roman" w:hAnsi="Times New Roman" w:cs="Times New Roman"/>
                <w:sz w:val="28"/>
                <w:szCs w:val="28"/>
              </w:rPr>
              <w:t>L 808 - Investitii si servicii pentru dezvoltarea serviciilor de bază locale</w:t>
            </w:r>
          </w:p>
        </w:tc>
      </w:tr>
    </w:tbl>
    <w:p w14:paraId="42E78FC0" w14:textId="77777777" w:rsidR="000E2BA9" w:rsidRPr="00004AD3" w:rsidRDefault="000E2BA9">
      <w:pPr>
        <w:rPr>
          <w:rFonts w:ascii="Times New Roman" w:hAnsi="Times New Roman" w:cs="Times New Roman"/>
          <w:sz w:val="28"/>
          <w:szCs w:val="28"/>
        </w:rPr>
      </w:pPr>
    </w:p>
    <w:sectPr w:rsidR="000E2BA9" w:rsidRPr="00004AD3" w:rsidSect="000E2BA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BA9"/>
    <w:rsid w:val="00004AD3"/>
    <w:rsid w:val="00005FEF"/>
    <w:rsid w:val="00057774"/>
    <w:rsid w:val="000972B8"/>
    <w:rsid w:val="000E2BA9"/>
    <w:rsid w:val="00415E00"/>
    <w:rsid w:val="004A14FE"/>
    <w:rsid w:val="00862C99"/>
    <w:rsid w:val="009F6DCB"/>
    <w:rsid w:val="00C23736"/>
    <w:rsid w:val="00CB17C7"/>
    <w:rsid w:val="00CE0174"/>
    <w:rsid w:val="00CF774F"/>
    <w:rsid w:val="00FC5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5BBBC1"/>
  <w15:chartTrackingRefBased/>
  <w15:docId w15:val="{27C2D1B4-DD61-4C6A-BF03-E04BD99A7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E2B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E2B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E2BA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E2B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E2BA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E2BA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E2B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E2B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E2B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E2BA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E2BA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E2BA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E2BA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E2BA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E2BA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E2BA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E2BA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E2BA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E2B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E2B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E2B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E2B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E2B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BA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E2BA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E2BA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BA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BA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E2BA9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0E2B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Sorina</dc:creator>
  <cp:keywords/>
  <dc:description/>
  <cp:lastModifiedBy>Sorina</cp:lastModifiedBy>
  <cp:revision>2</cp:revision>
  <dcterms:created xsi:type="dcterms:W3CDTF">2025-10-30T11:47:00Z</dcterms:created>
  <dcterms:modified xsi:type="dcterms:W3CDTF">2025-10-30T11:47:00Z</dcterms:modified>
</cp:coreProperties>
</file>